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73" w:rsidRPr="000E4173" w:rsidRDefault="000E4173" w:rsidP="000E417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Подробнее об объектах </w:t>
      </w:r>
    </w:p>
    <w:p w:rsidR="000E4173" w:rsidRPr="000E4173" w:rsidRDefault="000E4173" w:rsidP="000E417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ДК «Химиков», г. Казань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Легендарный ДК 1969 года постройки на сегодняшний день объединяет 20 коллективов, где занимаются более 700 казанцев. Здесь расположены ансамбли эстрадного и народного танца, спортивные секции, группы для ветеранов, кружки для детей от 1 до 3 лет. Помимо этого, работают два кинозала на 627 мест и на 153 места. На сегодняшний день в ДК также базируются учреждения и проводятся мероприятия непрофильной направленности.</w:t>
      </w:r>
    </w:p>
    <w:p w:rsid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ДК Химиков плохо связан с парком “Сосновая роща”, однако у него есть потенциал “работать” на его аудиторию. Есть необходимость развивать программу внутри ДК и на территории самого парка. Для этого необходимо развить визуальные связи, сделать ДК более открытым и проницаемым, чтобы с улицы была видна активность внутри, продумать общие для парка и ДК программы. В ДК нарушены инженерные системы, сейчас совсем не работает система вентиляции. Команда архитекторов рассмотрит возможность налаживания этих систем. Аудитории парка сейчас — это дети и пожилые люди, а для молодежи, которая живет в районе вокруг и пользуется парком, пока нет программ. Обновлённый ДК продолжит работу с существующими аудиториями, но также разработает проекты и пространства для молодежной аудитории.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психологического здоровья «Крылья», г. Казань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Впервые в столице Татарстана будет создан подростковый клуб, направленный не только на творческое и интеллектуальное, но и психологическое развитие ребенка. Объект расположится по адресу ул. 8 марта, д. 2. Единовременно здесь смогут заниматься до 100 человек. Отметим, что пока в этом районе нет досугово-подростковых центров и клуб – это запрос жителей. На сегодняшний день экспертами уже разрабатываются программы, способствующие профилактике </w:t>
      </w:r>
      <w:proofErr w:type="gram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gram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социально-негативных явлений. В </w:t>
      </w:r>
      <w:proofErr w:type="gram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дальнейшем</w:t>
      </w:r>
      <w:proofErr w:type="gram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и эти программы будут реализовываться на базе «Крыльев».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Бывшее помещение молочной кухни перешло во владение муниципального бюджетного учреждения молодёжной политики города Казани «Комплексный центр социального обслуживания детей и молодёжи «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Доворие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и требует проведения ремонта с перепланировкой для дальнейшего использования. </w:t>
      </w:r>
      <w:bookmarkStart w:id="0" w:name="_GoBack"/>
      <w:bookmarkEnd w:id="0"/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Итогом работы в рамках 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воркшопа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станет создание проекта нового места притяжения для всех групп молодежи  Советского и близлежащих районов.</w:t>
      </w:r>
    </w:p>
    <w:p w:rsidR="000E4173" w:rsidRPr="000E4173" w:rsidRDefault="000E4173" w:rsidP="000E417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Молодежный центр «НУР», г. Набережные Челны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4-х молодежных центров 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абережные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Челны, около четверти жителей которого – молодежь. МЦ является одним из крупнейших в России по работе со студенчеством: ежедневно здесь занимаются около 200 человек. Как отмечают сами 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челнинцы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это студенческий центр. Здесь базируются 7 клубных объединений, среди которых Городской студенческий совет, сообщество «Молодые ученые, студенты и аспиранты»; клуб национальной культуры «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Мизгель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др.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Молодежный центр находится в здании эпохи позднего модернизма, построенного в 1976 году по проекту архитектора 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Губаревича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Главный фасад центра с панорамными окнами и алюминиевыми ламелями не претерпел сильных изменений при последующих реконструкциях. К сожалению, при возведении эстетически чужеродных зданию козырьков из дешевых материалов, были утрачены мозаики главного входа.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Важной частью работы будет внимательная реконструкция существующих фасадов и создание комфортного современного общественного пространства, привлекательного и открытого для молодёжи Набережных Челнов. Требуется </w:t>
      </w: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благоустройство и переосмысление прилегающей территории, которая станет и ещё одной площадкой для программ центра. Роль центра выявлять и поддерживать молодежные инициативы и предоставлять пространство, как для реализации интересных проектов в сфере образования и культуры, так и для неформального общения.</w:t>
      </w:r>
    </w:p>
    <w:p w:rsidR="000E4173" w:rsidRPr="000E4173" w:rsidRDefault="000E4173" w:rsidP="000E4173">
      <w:pPr>
        <w:spacing w:after="24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учреждение «Дворец молодежи», г. Бугульма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Объект, строившийся в 90-х годах XX века, был закрыт на капитальный ремонт около 5 лет назад. Сейчас здесь на площади почти 10 000 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появятся современные креативные пространства, которые станут вторым домом для молодых 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бугульминцев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E4173" w:rsidRPr="000E4173" w:rsidRDefault="000E4173" w:rsidP="000E417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Молодежный центр, г. Альметьевск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Центр, объединяющий более 100 воспитанников, начал свою работу в здании кинотеатра «Россия». Жители Альметьевска занимаются в МЦ вокалом, хореографией и бальными танцами. Для выступлений творческих коллективов в МЦ предусмотрен зал на 300 мест.</w:t>
      </w:r>
    </w:p>
    <w:p w:rsidR="000E4173" w:rsidRPr="000E4173" w:rsidRDefault="000E4173" w:rsidP="000E417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Подростковый клуб, г. Нижнекамск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из 24 подростковых клубов, работающих в городе. «Ровесник» расположен в микрорайоне № 14, где проживает около 1000 детей и подростков. На сегодняшний день центр располагается в жилом доме, но после капитального ремонта, в 2019 году, он будет работать на базе СОШ №20. </w:t>
      </w:r>
    </w:p>
    <w:p w:rsidR="000E4173" w:rsidRPr="000E4173" w:rsidRDefault="000E4173" w:rsidP="000E4173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Молодежный оздоровительный центр имени А.Д. Губина, </w:t>
      </w:r>
      <w:proofErr w:type="gramStart"/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Малая</w:t>
      </w:r>
      <w:proofErr w:type="gramEnd"/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Бугульма, </w:t>
      </w:r>
      <w:proofErr w:type="spellStart"/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Бугульминский</w:t>
      </w:r>
      <w:proofErr w:type="spellEnd"/>
      <w:r w:rsidRPr="000E4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муниципальный район</w:t>
      </w: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4173" w:rsidRPr="000E4173" w:rsidRDefault="000E4173" w:rsidP="000E417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оздоровительный лагерь, построенный в ноябре 1973 года, расположен в экологически чистом районе. На сегодняшний день из-за отсутствия капитального ремонта лагерь не функционирует. Планируется, что в ближайшие годы в лагере будет проведен ремонт, по итогам которого он станет современным круглогодичным объектом, достойно принимающим жителей и гостей </w:t>
      </w:r>
      <w:proofErr w:type="spellStart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Бугульминского</w:t>
      </w:r>
      <w:proofErr w:type="spellEnd"/>
      <w:r w:rsidRPr="000E4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0E4173" w:rsidRPr="000E4173" w:rsidRDefault="000E4173" w:rsidP="000E4173">
      <w:pPr>
        <w:spacing w:after="24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793" w:rsidRPr="000E4173" w:rsidRDefault="002A6793" w:rsidP="000E4173">
      <w:pPr>
        <w:ind w:firstLine="993"/>
        <w:rPr>
          <w:rFonts w:ascii="Times New Roman" w:hAnsi="Times New Roman" w:cs="Times New Roman"/>
          <w:sz w:val="24"/>
          <w:szCs w:val="24"/>
        </w:rPr>
      </w:pPr>
    </w:p>
    <w:sectPr w:rsidR="002A6793" w:rsidRPr="000E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38"/>
    <w:rsid w:val="000E4173"/>
    <w:rsid w:val="002A6793"/>
    <w:rsid w:val="00E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 Раиль (SOC-02-PC - abdrahmanov.r)</dc:creator>
  <cp:lastModifiedBy>Абдрахманов Раиль (SOC-02-PC - abdrahmanov.r)</cp:lastModifiedBy>
  <cp:revision>2</cp:revision>
  <dcterms:created xsi:type="dcterms:W3CDTF">2018-09-10T11:52:00Z</dcterms:created>
  <dcterms:modified xsi:type="dcterms:W3CDTF">2018-09-10T11:52:00Z</dcterms:modified>
</cp:coreProperties>
</file>